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A9E6B" w14:textId="7F7C3992" w:rsidR="009510AC" w:rsidRDefault="009510AC" w:rsidP="00EA398E">
      <w:pPr>
        <w:jc w:val="right"/>
      </w:pPr>
      <w:r w:rsidRPr="006260F2">
        <w:rPr>
          <w:b/>
          <w:bCs/>
          <w:caps/>
          <w:noProof/>
          <w:sz w:val="22"/>
        </w:rPr>
        <w:drawing>
          <wp:anchor distT="0" distB="0" distL="114300" distR="114300" simplePos="0" relativeHeight="251659264" behindDoc="1" locked="0" layoutInCell="1" allowOverlap="1" wp14:anchorId="5BB999E9" wp14:editId="2EC16059">
            <wp:simplePos x="0" y="0"/>
            <wp:positionH relativeFrom="page">
              <wp:posOffset>1076325</wp:posOffset>
            </wp:positionH>
            <wp:positionV relativeFrom="paragraph">
              <wp:posOffset>175260</wp:posOffset>
            </wp:positionV>
            <wp:extent cx="1102360" cy="587375"/>
            <wp:effectExtent l="0" t="0" r="2540" b="317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90CB3" w14:textId="61F85ED3" w:rsidR="00EA398E" w:rsidRPr="009600C3" w:rsidRDefault="00EA398E" w:rsidP="00EA398E">
      <w:pPr>
        <w:jc w:val="right"/>
      </w:pPr>
      <w:r w:rsidRPr="009600C3">
        <w:t>SIA “Rīgas namu pārvaldnieks”</w:t>
      </w:r>
    </w:p>
    <w:p w14:paraId="5898ED37" w14:textId="77777777" w:rsidR="00EA398E" w:rsidRPr="009600C3" w:rsidRDefault="00EA398E" w:rsidP="00EA398E">
      <w:pPr>
        <w:jc w:val="right"/>
      </w:pPr>
      <w:r w:rsidRPr="009600C3">
        <w:t>Aleksandra Čaka iela 42</w:t>
      </w:r>
    </w:p>
    <w:p w14:paraId="7DD14E0A" w14:textId="77777777" w:rsidR="00EA398E" w:rsidRPr="009600C3" w:rsidRDefault="00EA398E" w:rsidP="00EA398E">
      <w:pPr>
        <w:jc w:val="right"/>
      </w:pPr>
      <w:r w:rsidRPr="009600C3">
        <w:t>Rīga, LV-1011</w:t>
      </w:r>
    </w:p>
    <w:p w14:paraId="767BCDC1" w14:textId="6351F424" w:rsidR="001045B7" w:rsidRDefault="006260F2" w:rsidP="001045B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Informācija par iesniedzēju</w:t>
      </w:r>
    </w:p>
    <w:p w14:paraId="0F19D857" w14:textId="5EC62D3F" w:rsidR="006260F2" w:rsidRPr="006260F2" w:rsidRDefault="006260F2" w:rsidP="004D663B">
      <w:pPr>
        <w:spacing w:before="240"/>
        <w:jc w:val="right"/>
        <w:rPr>
          <w:iCs/>
          <w:u w:val="single"/>
        </w:rPr>
      </w:pPr>
      <w:r>
        <w:rPr>
          <w:iCs/>
        </w:rPr>
        <w:t>Vārds, uzvārds</w:t>
      </w:r>
      <w:r>
        <w:rPr>
          <w:iCs/>
        </w:rPr>
        <w:tab/>
        <w:t>:</w:t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>
        <w:rPr>
          <w:iCs/>
          <w:u w:val="single"/>
        </w:rPr>
        <w:tab/>
      </w:r>
      <w:r w:rsidRPr="006260F2">
        <w:rPr>
          <w:iCs/>
          <w:u w:val="single"/>
        </w:rPr>
        <w:tab/>
      </w:r>
    </w:p>
    <w:p w14:paraId="1E48934E" w14:textId="73C2A705" w:rsidR="006260F2" w:rsidRDefault="006260F2" w:rsidP="004D663B">
      <w:pPr>
        <w:spacing w:before="240"/>
        <w:jc w:val="right"/>
        <w:rPr>
          <w:iCs/>
          <w:u w:val="single"/>
        </w:rPr>
      </w:pPr>
      <w:r>
        <w:rPr>
          <w:iCs/>
        </w:rPr>
        <w:t>Adrese, pasta indekss:</w:t>
      </w:r>
      <w:r>
        <w:rPr>
          <w:iCs/>
        </w:rPr>
        <w:tab/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>
        <w:rPr>
          <w:iCs/>
          <w:u w:val="single"/>
        </w:rPr>
        <w:tab/>
      </w:r>
      <w:r w:rsidRPr="006260F2">
        <w:rPr>
          <w:iCs/>
          <w:u w:val="single"/>
        </w:rPr>
        <w:tab/>
      </w:r>
    </w:p>
    <w:p w14:paraId="1D3EC221" w14:textId="5CB9020D" w:rsidR="006260F2" w:rsidRPr="006260F2" w:rsidRDefault="005B617F" w:rsidP="004D663B">
      <w:pPr>
        <w:spacing w:before="240"/>
        <w:jc w:val="right"/>
        <w:rPr>
          <w:iCs/>
          <w:u w:val="single"/>
        </w:rPr>
      </w:pPr>
      <w:r>
        <w:rPr>
          <w:iCs/>
        </w:rPr>
        <w:t>Personas kods</w:t>
      </w:r>
      <w:r w:rsidR="006260F2">
        <w:rPr>
          <w:iCs/>
        </w:rPr>
        <w:t>:</w:t>
      </w:r>
      <w:r w:rsidR="006260F2" w:rsidRPr="006260F2">
        <w:rPr>
          <w:iCs/>
          <w:u w:val="single"/>
        </w:rPr>
        <w:tab/>
      </w:r>
      <w:r w:rsidR="006260F2" w:rsidRPr="006260F2">
        <w:rPr>
          <w:iCs/>
          <w:u w:val="single"/>
        </w:rPr>
        <w:tab/>
      </w:r>
      <w:r w:rsidR="006260F2" w:rsidRPr="006260F2">
        <w:rPr>
          <w:iCs/>
          <w:u w:val="single"/>
        </w:rPr>
        <w:tab/>
      </w:r>
      <w:r w:rsidR="006260F2" w:rsidRPr="006260F2">
        <w:rPr>
          <w:iCs/>
          <w:u w:val="single"/>
        </w:rPr>
        <w:tab/>
      </w:r>
      <w:r w:rsidR="006260F2">
        <w:rPr>
          <w:iCs/>
          <w:u w:val="single"/>
        </w:rPr>
        <w:tab/>
      </w:r>
      <w:r w:rsidR="006260F2" w:rsidRPr="006260F2">
        <w:rPr>
          <w:iCs/>
          <w:u w:val="single"/>
        </w:rPr>
        <w:tab/>
      </w:r>
    </w:p>
    <w:p w14:paraId="4FBD8B54" w14:textId="72A666E3" w:rsidR="006260F2" w:rsidRPr="006260F2" w:rsidRDefault="006260F2" w:rsidP="004D663B">
      <w:pPr>
        <w:spacing w:before="240"/>
        <w:jc w:val="right"/>
        <w:rPr>
          <w:iCs/>
          <w:u w:val="single"/>
        </w:rPr>
      </w:pPr>
      <w:r>
        <w:rPr>
          <w:iCs/>
        </w:rPr>
        <w:t>Kontakttālrunis:</w:t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>
        <w:rPr>
          <w:iCs/>
          <w:u w:val="single"/>
        </w:rPr>
        <w:tab/>
      </w:r>
      <w:r w:rsidRPr="006260F2">
        <w:rPr>
          <w:iCs/>
          <w:u w:val="single"/>
        </w:rPr>
        <w:tab/>
      </w:r>
    </w:p>
    <w:p w14:paraId="194593AB" w14:textId="377DE1DC" w:rsidR="006260F2" w:rsidRPr="006260F2" w:rsidRDefault="006260F2" w:rsidP="004D663B">
      <w:pPr>
        <w:spacing w:before="240"/>
        <w:jc w:val="right"/>
        <w:rPr>
          <w:iCs/>
          <w:u w:val="single"/>
        </w:rPr>
      </w:pPr>
      <w:r>
        <w:rPr>
          <w:iCs/>
        </w:rPr>
        <w:t>E-pasta adrese:</w:t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 w:rsidRPr="006260F2">
        <w:rPr>
          <w:iCs/>
          <w:u w:val="single"/>
        </w:rPr>
        <w:tab/>
      </w:r>
      <w:r>
        <w:rPr>
          <w:iCs/>
          <w:u w:val="single"/>
        </w:rPr>
        <w:tab/>
      </w:r>
      <w:r w:rsidRPr="006260F2">
        <w:rPr>
          <w:iCs/>
          <w:u w:val="single"/>
        </w:rPr>
        <w:tab/>
      </w:r>
    </w:p>
    <w:p w14:paraId="1CBB3B5F" w14:textId="77777777" w:rsidR="00EA398E" w:rsidRDefault="00EA398E" w:rsidP="001045B7">
      <w:pPr>
        <w:rPr>
          <w:u w:val="single"/>
        </w:rPr>
      </w:pPr>
    </w:p>
    <w:p w14:paraId="2C238A06" w14:textId="72896BBE" w:rsidR="00EA398E" w:rsidRDefault="005B617F" w:rsidP="00EA398E">
      <w:pPr>
        <w:jc w:val="center"/>
        <w:rPr>
          <w:b/>
          <w:bCs/>
        </w:rPr>
      </w:pPr>
      <w:r>
        <w:rPr>
          <w:b/>
          <w:bCs/>
        </w:rPr>
        <w:t>Sūdzība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06B4A" w14:paraId="2E8D6AAC" w14:textId="77777777" w:rsidTr="00806B4A">
        <w:tc>
          <w:tcPr>
            <w:tcW w:w="9344" w:type="dxa"/>
          </w:tcPr>
          <w:p w14:paraId="3DD8504D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216627E8" w14:textId="77777777" w:rsidTr="00806B4A">
        <w:tc>
          <w:tcPr>
            <w:tcW w:w="9344" w:type="dxa"/>
          </w:tcPr>
          <w:p w14:paraId="01AE93BB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2BAC1DD0" w14:textId="77777777" w:rsidTr="00806B4A">
        <w:tc>
          <w:tcPr>
            <w:tcW w:w="9344" w:type="dxa"/>
          </w:tcPr>
          <w:p w14:paraId="6A111053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723E18A1" w14:textId="77777777" w:rsidTr="00806B4A">
        <w:tc>
          <w:tcPr>
            <w:tcW w:w="9344" w:type="dxa"/>
          </w:tcPr>
          <w:p w14:paraId="3BD19496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60054975" w14:textId="77777777" w:rsidTr="00806B4A">
        <w:tc>
          <w:tcPr>
            <w:tcW w:w="9344" w:type="dxa"/>
          </w:tcPr>
          <w:p w14:paraId="5350DB98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7F1DCF20" w14:textId="77777777" w:rsidTr="00806B4A">
        <w:tc>
          <w:tcPr>
            <w:tcW w:w="9344" w:type="dxa"/>
          </w:tcPr>
          <w:p w14:paraId="20B94877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5C6FF200" w14:textId="77777777" w:rsidTr="00806B4A">
        <w:tc>
          <w:tcPr>
            <w:tcW w:w="9344" w:type="dxa"/>
          </w:tcPr>
          <w:p w14:paraId="7263097D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04B87435" w14:textId="77777777" w:rsidTr="00806B4A">
        <w:tc>
          <w:tcPr>
            <w:tcW w:w="9344" w:type="dxa"/>
          </w:tcPr>
          <w:p w14:paraId="0E198964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2CDC58D0" w14:textId="77777777" w:rsidTr="00806B4A">
        <w:tc>
          <w:tcPr>
            <w:tcW w:w="9344" w:type="dxa"/>
          </w:tcPr>
          <w:p w14:paraId="3B404D25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3F12CC7C" w14:textId="77777777" w:rsidTr="00806B4A">
        <w:tc>
          <w:tcPr>
            <w:tcW w:w="9344" w:type="dxa"/>
          </w:tcPr>
          <w:p w14:paraId="03F73E04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0F151E6A" w14:textId="77777777" w:rsidTr="00806B4A">
        <w:tc>
          <w:tcPr>
            <w:tcW w:w="9344" w:type="dxa"/>
          </w:tcPr>
          <w:p w14:paraId="5A266C49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806B4A" w14:paraId="2D6C6C7A" w14:textId="77777777" w:rsidTr="00806B4A">
        <w:tc>
          <w:tcPr>
            <w:tcW w:w="9344" w:type="dxa"/>
          </w:tcPr>
          <w:p w14:paraId="1AB85A49" w14:textId="77777777" w:rsidR="00806B4A" w:rsidRDefault="00806B4A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4A0DBD" w14:paraId="1B78DBD9" w14:textId="77777777" w:rsidTr="00806B4A">
        <w:tc>
          <w:tcPr>
            <w:tcW w:w="9344" w:type="dxa"/>
          </w:tcPr>
          <w:p w14:paraId="1FF1D4AE" w14:textId="77777777" w:rsidR="004A0DBD" w:rsidRDefault="004A0DBD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4A0DBD" w14:paraId="412E1D40" w14:textId="77777777" w:rsidTr="00806B4A">
        <w:tc>
          <w:tcPr>
            <w:tcW w:w="9344" w:type="dxa"/>
          </w:tcPr>
          <w:p w14:paraId="6A57B0FF" w14:textId="77777777" w:rsidR="004A0DBD" w:rsidRDefault="004A0DBD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4A0DBD" w14:paraId="35097E98" w14:textId="77777777" w:rsidTr="00806B4A">
        <w:tc>
          <w:tcPr>
            <w:tcW w:w="9344" w:type="dxa"/>
          </w:tcPr>
          <w:p w14:paraId="2297CFBE" w14:textId="77777777" w:rsidR="004A0DBD" w:rsidRDefault="004A0DBD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4A0DBD" w14:paraId="2D094FB8" w14:textId="77777777" w:rsidTr="00806B4A">
        <w:tc>
          <w:tcPr>
            <w:tcW w:w="9344" w:type="dxa"/>
          </w:tcPr>
          <w:p w14:paraId="1B8DE14F" w14:textId="77777777" w:rsidR="004A0DBD" w:rsidRDefault="004A0DBD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4A0DBD" w14:paraId="0435F53C" w14:textId="77777777" w:rsidTr="00806B4A">
        <w:tc>
          <w:tcPr>
            <w:tcW w:w="9344" w:type="dxa"/>
          </w:tcPr>
          <w:p w14:paraId="5EE14C38" w14:textId="77777777" w:rsidR="004A0DBD" w:rsidRDefault="004A0DBD" w:rsidP="00806B4A">
            <w:pPr>
              <w:spacing w:before="120"/>
              <w:jc w:val="center"/>
              <w:rPr>
                <w:u w:val="single"/>
              </w:rPr>
            </w:pPr>
          </w:p>
        </w:tc>
      </w:tr>
      <w:tr w:rsidR="004A0DBD" w14:paraId="0704B2EB" w14:textId="77777777" w:rsidTr="00806B4A">
        <w:tc>
          <w:tcPr>
            <w:tcW w:w="9344" w:type="dxa"/>
          </w:tcPr>
          <w:p w14:paraId="64B4CC0B" w14:textId="77777777" w:rsidR="004A0DBD" w:rsidRDefault="004A0DBD" w:rsidP="00806B4A">
            <w:pPr>
              <w:spacing w:before="120"/>
              <w:jc w:val="center"/>
              <w:rPr>
                <w:u w:val="single"/>
              </w:rPr>
            </w:pPr>
          </w:p>
        </w:tc>
      </w:tr>
    </w:tbl>
    <w:p w14:paraId="6794071D" w14:textId="787BC714" w:rsidR="004D663B" w:rsidRDefault="00E04016" w:rsidP="00136BC0">
      <w:pPr>
        <w:spacing w:before="120"/>
        <w:jc w:val="both"/>
        <w:rPr>
          <w:i/>
          <w:iCs/>
        </w:rPr>
      </w:pPr>
      <w:r>
        <w:t>Pielikumi (</w:t>
      </w:r>
      <w:r>
        <w:rPr>
          <w:i/>
          <w:iCs/>
        </w:rPr>
        <w:t xml:space="preserve">lūdzu norādiet pievienotos dokumentus)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lapu skaits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796"/>
        <w:gridCol w:w="1127"/>
      </w:tblGrid>
      <w:tr w:rsidR="00E04016" w14:paraId="1E850612" w14:textId="77777777" w:rsidTr="00E04016">
        <w:trPr>
          <w:trHeight w:val="403"/>
        </w:trPr>
        <w:tc>
          <w:tcPr>
            <w:tcW w:w="421" w:type="dxa"/>
          </w:tcPr>
          <w:p w14:paraId="2162FE0E" w14:textId="152172DB" w:rsidR="00E04016" w:rsidRDefault="00E04016" w:rsidP="00E04016">
            <w:pPr>
              <w:spacing w:before="120"/>
              <w:jc w:val="both"/>
            </w:pPr>
            <w:r>
              <w:t>1.</w:t>
            </w:r>
          </w:p>
        </w:tc>
        <w:tc>
          <w:tcPr>
            <w:tcW w:w="7796" w:type="dxa"/>
          </w:tcPr>
          <w:p w14:paraId="6DB922F8" w14:textId="77777777" w:rsidR="00E04016" w:rsidRDefault="00E04016" w:rsidP="00E04016">
            <w:pPr>
              <w:spacing w:before="120"/>
              <w:jc w:val="both"/>
            </w:pPr>
          </w:p>
        </w:tc>
        <w:tc>
          <w:tcPr>
            <w:tcW w:w="1127" w:type="dxa"/>
          </w:tcPr>
          <w:p w14:paraId="727F73A9" w14:textId="77777777" w:rsidR="00E04016" w:rsidRDefault="00E04016" w:rsidP="00E04016">
            <w:pPr>
              <w:spacing w:before="120"/>
              <w:jc w:val="both"/>
            </w:pPr>
          </w:p>
        </w:tc>
      </w:tr>
      <w:tr w:rsidR="00E04016" w14:paraId="6CCAD241" w14:textId="77777777" w:rsidTr="00E04016">
        <w:tc>
          <w:tcPr>
            <w:tcW w:w="421" w:type="dxa"/>
          </w:tcPr>
          <w:p w14:paraId="4B2BDB62" w14:textId="2473008A" w:rsidR="00E04016" w:rsidRDefault="00E04016" w:rsidP="00E04016">
            <w:pPr>
              <w:spacing w:before="120"/>
              <w:jc w:val="both"/>
            </w:pPr>
            <w:r>
              <w:t>2.</w:t>
            </w:r>
          </w:p>
        </w:tc>
        <w:tc>
          <w:tcPr>
            <w:tcW w:w="7796" w:type="dxa"/>
          </w:tcPr>
          <w:p w14:paraId="6C8C2939" w14:textId="77777777" w:rsidR="00E04016" w:rsidRDefault="00E04016" w:rsidP="00E04016">
            <w:pPr>
              <w:spacing w:before="120"/>
              <w:jc w:val="both"/>
            </w:pPr>
          </w:p>
        </w:tc>
        <w:tc>
          <w:tcPr>
            <w:tcW w:w="1127" w:type="dxa"/>
          </w:tcPr>
          <w:p w14:paraId="58165BC1" w14:textId="77777777" w:rsidR="00E04016" w:rsidRDefault="00E04016" w:rsidP="00E04016">
            <w:pPr>
              <w:spacing w:before="120"/>
              <w:jc w:val="both"/>
            </w:pPr>
          </w:p>
        </w:tc>
      </w:tr>
    </w:tbl>
    <w:p w14:paraId="73578889" w14:textId="0AF4720C" w:rsidR="00E04016" w:rsidRPr="00136BC0" w:rsidRDefault="00E04016" w:rsidP="00136BC0">
      <w:pPr>
        <w:jc w:val="both"/>
        <w:rPr>
          <w:i/>
          <w:iCs/>
          <w:sz w:val="20"/>
          <w:szCs w:val="20"/>
        </w:rPr>
      </w:pPr>
      <w:r w:rsidRPr="00136BC0">
        <w:rPr>
          <w:i/>
          <w:iCs/>
          <w:sz w:val="20"/>
          <w:szCs w:val="20"/>
        </w:rPr>
        <w:t xml:space="preserve">Jūsu personas dati tiks apstrādāti, lai izskatītu un izpildītu Jūsu iesniegumu, ja iesniedzējam ir tiesības saņemt pieprasīto informāciju. Pilnvarotā persona apliecina, ka tai ir tiesības iesniegt pārstāvamās personas datus. Personas </w:t>
      </w:r>
      <w:r w:rsidRPr="00136BC0">
        <w:rPr>
          <w:i/>
          <w:iCs/>
          <w:sz w:val="20"/>
          <w:szCs w:val="20"/>
        </w:rPr>
        <w:lastRenderedPageBreak/>
        <w:t xml:space="preserve">datu pārzinis: SIA “Rīgas namu pārvaldnieks”, reģistrācijas numurs: 40103362321, juridiskā adrese: Aleksandra Čaka iela 42, Rīga, LV-1011; tīmekļa vietnes adrese: </w:t>
      </w:r>
      <w:r w:rsidR="00136BC0" w:rsidRPr="00136BC0">
        <w:rPr>
          <w:i/>
          <w:iCs/>
          <w:sz w:val="20"/>
          <w:szCs w:val="20"/>
        </w:rPr>
        <w:t>www.rnparvaldnieks.lv; klientu pašapkalpošanās vortāls: www.e-parvaldnieks.lv. Papildu saziņai ar personas datu apstrādei saistītajos jautājumos, lūdzam rakstīt uz elektronisko pasta adresi: datuaizsardziba@rnparvaldnieks.lv</w:t>
      </w:r>
    </w:p>
    <w:p w14:paraId="73778245" w14:textId="38F34CB9" w:rsidR="00DD65FD" w:rsidRDefault="00DD65FD" w:rsidP="00DD65FD">
      <w:pPr>
        <w:tabs>
          <w:tab w:val="left" w:pos="1270"/>
        </w:tabs>
        <w:spacing w:before="120"/>
        <w:jc w:val="both"/>
      </w:pPr>
      <w:r>
        <w:t>Vēlos saņemt atbildi uz sūdzību</w:t>
      </w:r>
      <w:r w:rsidR="009D3774">
        <w:t xml:space="preserve"> (atzīmēt tikai vienu)</w:t>
      </w:r>
      <w:r>
        <w:t xml:space="preserve"> - </w:t>
      </w:r>
      <w:sdt>
        <w:sdtPr>
          <w:rPr>
            <w:sz w:val="32"/>
            <w:szCs w:val="32"/>
          </w:rPr>
          <w:id w:val="182740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DB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Pr="00DD65FD">
        <w:t>ele</w:t>
      </w:r>
      <w:r>
        <w:t xml:space="preserve">ktroniskā veidā ; </w:t>
      </w:r>
      <w:sdt>
        <w:sdtPr>
          <w:rPr>
            <w:sz w:val="32"/>
            <w:szCs w:val="32"/>
          </w:rPr>
          <w:id w:val="-59579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proofErr w:type="spellStart"/>
      <w:r w:rsidRPr="00DD65FD">
        <w:t>rakstveidā</w:t>
      </w:r>
      <w:proofErr w:type="spellEnd"/>
      <w:r w:rsidRPr="00DD65FD">
        <w:t xml:space="preserve"> pa pastu</w:t>
      </w:r>
      <w:r w:rsidR="005B617F">
        <w:t xml:space="preserve">; </w:t>
      </w:r>
      <w:sdt>
        <w:sdtPr>
          <w:rPr>
            <w:sz w:val="32"/>
            <w:szCs w:val="32"/>
          </w:rPr>
          <w:id w:val="-106517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17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B617F">
        <w:rPr>
          <w:sz w:val="32"/>
          <w:szCs w:val="32"/>
        </w:rPr>
        <w:t xml:space="preserve"> </w:t>
      </w:r>
      <w:r w:rsidR="005B617F">
        <w:t>telefoniski.</w:t>
      </w:r>
    </w:p>
    <w:p w14:paraId="11652BD2" w14:textId="62B958F0" w:rsidR="004A0DBD" w:rsidRDefault="004A0DBD" w:rsidP="00DD65FD">
      <w:pPr>
        <w:tabs>
          <w:tab w:val="left" w:pos="1270"/>
        </w:tabs>
        <w:spacing w:before="120"/>
        <w:jc w:val="both"/>
      </w:pPr>
      <w:r w:rsidRPr="004A0DBD">
        <w:t>Informācija par personas datu apstrādi:</w:t>
      </w:r>
    </w:p>
    <w:p w14:paraId="3C64E22E" w14:textId="766146A6" w:rsidR="004A0DBD" w:rsidRDefault="00000000" w:rsidP="004A0DBD">
      <w:pPr>
        <w:tabs>
          <w:tab w:val="left" w:pos="2201"/>
        </w:tabs>
        <w:spacing w:before="120"/>
        <w:jc w:val="both"/>
        <w:rPr>
          <w:sz w:val="32"/>
          <w:szCs w:val="32"/>
        </w:rPr>
      </w:pPr>
      <w:sdt>
        <w:sdtPr>
          <w:rPr>
            <w:sz w:val="32"/>
            <w:szCs w:val="32"/>
          </w:rPr>
          <w:id w:val="181799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DB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A0DBD">
        <w:rPr>
          <w:sz w:val="32"/>
          <w:szCs w:val="32"/>
        </w:rPr>
        <w:t xml:space="preserve"> </w:t>
      </w:r>
      <w:r w:rsidR="004A0DBD" w:rsidRPr="004A0DBD">
        <w:t>Apstiprinu, ka esmu iepazinies ar personas datu apstrādes nosacījumiem, esmu informēts par</w:t>
      </w:r>
      <w:r w:rsidR="004A0DBD">
        <w:t xml:space="preserve"> </w:t>
      </w:r>
      <w:r w:rsidR="004A0DBD" w:rsidRPr="004A0DBD">
        <w:t>personas datu apstrādi un izmantošanu atbilstoši iesniegumā norādītajam apstrādes mērķim. Esmu informēts, ka SIA “Rīgas namu pārvaldnieks” privātuma politika pieejama interneta vietnē www.rnparvaldnieks.lv, sadaļā “Privātuma politika”.</w:t>
      </w:r>
    </w:p>
    <w:p w14:paraId="23B12655" w14:textId="65AC99D1" w:rsidR="004A0DBD" w:rsidRPr="00DD65FD" w:rsidRDefault="00000000" w:rsidP="004A0DBD">
      <w:pPr>
        <w:tabs>
          <w:tab w:val="center" w:pos="4677"/>
        </w:tabs>
        <w:spacing w:before="120"/>
        <w:jc w:val="both"/>
      </w:pPr>
      <w:sdt>
        <w:sdtPr>
          <w:rPr>
            <w:sz w:val="32"/>
            <w:szCs w:val="32"/>
          </w:rPr>
          <w:id w:val="-134979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DB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A0DBD">
        <w:rPr>
          <w:sz w:val="32"/>
          <w:szCs w:val="32"/>
        </w:rPr>
        <w:t xml:space="preserve"> </w:t>
      </w:r>
      <w:r w:rsidR="004A0DBD" w:rsidRPr="004A0DBD">
        <w:t>Apliecinu, ka šajā iesniegumā sniegtā informācija par īpašumu ir patiesa.</w:t>
      </w:r>
    </w:p>
    <w:p w14:paraId="1DB47BB7" w14:textId="3582BC1D" w:rsidR="00136BC0" w:rsidRPr="00136BC0" w:rsidRDefault="00136BC0" w:rsidP="00DD65FD">
      <w:pPr>
        <w:spacing w:before="240"/>
        <w:jc w:val="both"/>
        <w:rPr>
          <w:i/>
          <w:iCs/>
          <w:u w:val="single"/>
        </w:rPr>
      </w:pPr>
      <w:r>
        <w:rPr>
          <w:i/>
          <w:iCs/>
        </w:rPr>
        <w:t>20___. gada ___.______________</w:t>
      </w:r>
      <w:r w:rsidR="00DD65FD">
        <w:rPr>
          <w:i/>
          <w:iCs/>
        </w:rPr>
        <w:t xml:space="preserve">                           </w:t>
      </w:r>
      <w:r w:rsidRPr="00136BC0">
        <w:rPr>
          <w:i/>
          <w:iCs/>
          <w:u w:val="single"/>
        </w:rPr>
        <w:tab/>
      </w:r>
      <w:r w:rsidRPr="00136BC0">
        <w:rPr>
          <w:i/>
          <w:iCs/>
          <w:u w:val="single"/>
        </w:rPr>
        <w:tab/>
      </w:r>
      <w:r w:rsidRPr="00136BC0">
        <w:rPr>
          <w:i/>
          <w:iCs/>
          <w:u w:val="single"/>
        </w:rPr>
        <w:tab/>
      </w:r>
      <w:r w:rsidRPr="00136BC0">
        <w:rPr>
          <w:i/>
          <w:iCs/>
          <w:u w:val="single"/>
        </w:rPr>
        <w:tab/>
      </w:r>
      <w:r w:rsidRPr="00136BC0">
        <w:rPr>
          <w:i/>
          <w:iCs/>
          <w:u w:val="single"/>
        </w:rPr>
        <w:tab/>
      </w:r>
      <w:r w:rsidRPr="00136BC0">
        <w:rPr>
          <w:i/>
          <w:iCs/>
          <w:u w:val="single"/>
        </w:rPr>
        <w:tab/>
      </w:r>
    </w:p>
    <w:p w14:paraId="634E372A" w14:textId="5A53E6FE" w:rsidR="00136BC0" w:rsidRPr="00E04016" w:rsidRDefault="00DD65FD" w:rsidP="00DD65FD">
      <w:pPr>
        <w:jc w:val="center"/>
        <w:rPr>
          <w:i/>
          <w:iCs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</w:t>
      </w:r>
      <w:r w:rsidR="00136BC0" w:rsidRPr="005033DC">
        <w:rPr>
          <w:i/>
          <w:iCs/>
          <w:sz w:val="20"/>
          <w:szCs w:val="20"/>
        </w:rPr>
        <w:t>(paraksts, paraksta atšifrējums)</w:t>
      </w:r>
    </w:p>
    <w:sectPr w:rsidR="00136BC0" w:rsidRPr="00E04016" w:rsidSect="00917B01">
      <w:footerReference w:type="default" r:id="rId9"/>
      <w:footerReference w:type="first" r:id="rId10"/>
      <w:pgSz w:w="11906" w:h="16838" w:code="9"/>
      <w:pgMar w:top="1134" w:right="851" w:bottom="1134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B8500" w14:textId="77777777" w:rsidR="00BB5D64" w:rsidRDefault="00BB5D64" w:rsidP="00FB66CA">
      <w:r>
        <w:separator/>
      </w:r>
    </w:p>
  </w:endnote>
  <w:endnote w:type="continuationSeparator" w:id="0">
    <w:p w14:paraId="5374B34C" w14:textId="77777777" w:rsidR="00BB5D64" w:rsidRDefault="00BB5D64" w:rsidP="00FB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</w:tblGrid>
    <w:tr w:rsidR="00E51C44" w:rsidRPr="008B4851" w14:paraId="589C77CF" w14:textId="77777777" w:rsidTr="00C939B5">
      <w:tc>
        <w:tcPr>
          <w:tcW w:w="2093" w:type="dxa"/>
          <w:shd w:val="clear" w:color="auto" w:fill="auto"/>
        </w:tcPr>
        <w:p w14:paraId="77C4EBF1" w14:textId="78982850" w:rsidR="00E51C44" w:rsidRPr="00785284" w:rsidRDefault="00E51C44" w:rsidP="00E51C44">
          <w:pPr>
            <w:tabs>
              <w:tab w:val="center" w:pos="4153"/>
              <w:tab w:val="right" w:pos="8306"/>
            </w:tabs>
            <w:jc w:val="both"/>
            <w:rPr>
              <w:sz w:val="20"/>
              <w:szCs w:val="20"/>
            </w:rPr>
          </w:pPr>
          <w:bookmarkStart w:id="0" w:name="_Hlk120888896"/>
          <w:r>
            <w:rPr>
              <w:sz w:val="20"/>
              <w:szCs w:val="20"/>
            </w:rPr>
            <w:t>V-</w:t>
          </w:r>
          <w:r w:rsidR="00211BEC">
            <w:rPr>
              <w:sz w:val="20"/>
              <w:szCs w:val="20"/>
            </w:rPr>
            <w:t>K</w:t>
          </w:r>
          <w:r w:rsidR="00301CB9">
            <w:rPr>
              <w:sz w:val="20"/>
              <w:szCs w:val="20"/>
            </w:rPr>
            <w:t>L</w:t>
          </w:r>
          <w:r>
            <w:rPr>
              <w:sz w:val="20"/>
              <w:szCs w:val="20"/>
            </w:rPr>
            <w:t>-</w:t>
          </w:r>
          <w:r w:rsidR="001D3F38">
            <w:rPr>
              <w:sz w:val="20"/>
              <w:szCs w:val="20"/>
            </w:rPr>
            <w:t>08</w:t>
          </w:r>
          <w:r w:rsidRPr="00F82B11">
            <w:rPr>
              <w:b/>
              <w:sz w:val="20"/>
              <w:szCs w:val="20"/>
            </w:rPr>
            <w:t xml:space="preserve"> </w:t>
          </w:r>
          <w:r w:rsidRPr="00F82B11">
            <w:rPr>
              <w:sz w:val="16"/>
              <w:szCs w:val="16"/>
            </w:rPr>
            <w:t xml:space="preserve">versija </w:t>
          </w:r>
          <w:r w:rsidR="00211BEC">
            <w:rPr>
              <w:sz w:val="16"/>
              <w:szCs w:val="16"/>
            </w:rPr>
            <w:t>01</w:t>
          </w:r>
        </w:p>
      </w:tc>
    </w:tr>
  </w:tbl>
  <w:bookmarkEnd w:id="0"/>
  <w:p w14:paraId="36911AFB" w14:textId="6C96C131" w:rsidR="00E51C44" w:rsidRDefault="00E51C44" w:rsidP="00E51C44">
    <w:pPr>
      <w:pStyle w:val="Kjene"/>
      <w:jc w:val="right"/>
    </w:pPr>
    <w:proofErr w:type="spellStart"/>
    <w:r w:rsidRPr="00786CAB">
      <w:rPr>
        <w:sz w:val="20"/>
        <w:szCs w:val="20"/>
      </w:rPr>
      <w:t>Lp</w:t>
    </w:r>
    <w:proofErr w:type="spellEnd"/>
    <w:r w:rsidRPr="00786CAB">
      <w:rPr>
        <w:sz w:val="20"/>
        <w:szCs w:val="20"/>
      </w:rPr>
      <w:t xml:space="preserve">. </w:t>
    </w:r>
    <w:r w:rsidRPr="00786CAB">
      <w:rPr>
        <w:sz w:val="20"/>
        <w:szCs w:val="20"/>
      </w:rPr>
      <w:fldChar w:fldCharType="begin"/>
    </w:r>
    <w:r w:rsidRPr="00786CAB">
      <w:rPr>
        <w:sz w:val="20"/>
        <w:szCs w:val="20"/>
      </w:rPr>
      <w:instrText xml:space="preserve"> PAGE </w:instrText>
    </w:r>
    <w:r w:rsidRPr="00786CAB">
      <w:rPr>
        <w:sz w:val="20"/>
        <w:szCs w:val="20"/>
      </w:rPr>
      <w:fldChar w:fldCharType="separate"/>
    </w:r>
    <w:r>
      <w:t>1</w:t>
    </w:r>
    <w:r w:rsidRPr="00786CAB">
      <w:rPr>
        <w:sz w:val="20"/>
        <w:szCs w:val="20"/>
      </w:rPr>
      <w:fldChar w:fldCharType="end"/>
    </w:r>
    <w:r w:rsidRPr="00786CAB">
      <w:rPr>
        <w:sz w:val="20"/>
        <w:szCs w:val="20"/>
      </w:rPr>
      <w:t xml:space="preserve"> no </w:t>
    </w:r>
    <w:r w:rsidRPr="00786CAB">
      <w:rPr>
        <w:sz w:val="20"/>
        <w:szCs w:val="20"/>
      </w:rPr>
      <w:fldChar w:fldCharType="begin"/>
    </w:r>
    <w:r w:rsidRPr="00786CAB">
      <w:rPr>
        <w:sz w:val="20"/>
        <w:szCs w:val="20"/>
      </w:rPr>
      <w:instrText xml:space="preserve"> NUMPAGES  </w:instrText>
    </w:r>
    <w:r w:rsidRPr="00786CAB">
      <w:rPr>
        <w:sz w:val="20"/>
        <w:szCs w:val="20"/>
      </w:rPr>
      <w:fldChar w:fldCharType="separate"/>
    </w:r>
    <w:r>
      <w:t>2</w:t>
    </w:r>
    <w:r w:rsidRPr="00786CAB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</w:tblGrid>
    <w:tr w:rsidR="00785284" w:rsidRPr="008B4851" w14:paraId="5D8E5CBB" w14:textId="77777777" w:rsidTr="00B0669C">
      <w:tc>
        <w:tcPr>
          <w:tcW w:w="2093" w:type="dxa"/>
          <w:shd w:val="clear" w:color="auto" w:fill="auto"/>
        </w:tcPr>
        <w:p w14:paraId="4417BBD9" w14:textId="2C0AFA8C" w:rsidR="00785284" w:rsidRPr="00785284" w:rsidRDefault="00785284" w:rsidP="00785284">
          <w:pPr>
            <w:tabs>
              <w:tab w:val="center" w:pos="4153"/>
              <w:tab w:val="right" w:pos="8306"/>
            </w:tabs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V-</w:t>
          </w:r>
          <w:r w:rsidR="00F30DC9">
            <w:rPr>
              <w:sz w:val="20"/>
              <w:szCs w:val="20"/>
            </w:rPr>
            <w:t>AS</w:t>
          </w:r>
          <w:r>
            <w:rPr>
              <w:sz w:val="20"/>
              <w:szCs w:val="20"/>
            </w:rPr>
            <w:t>-</w:t>
          </w:r>
          <w:r w:rsidR="00F779E5">
            <w:rPr>
              <w:sz w:val="20"/>
              <w:szCs w:val="20"/>
            </w:rPr>
            <w:t>0</w:t>
          </w:r>
          <w:r w:rsidR="00A62AA4">
            <w:rPr>
              <w:sz w:val="20"/>
              <w:szCs w:val="20"/>
            </w:rPr>
            <w:t>8</w:t>
          </w:r>
          <w:r w:rsidRPr="00F82B11">
            <w:rPr>
              <w:b/>
              <w:sz w:val="20"/>
              <w:szCs w:val="20"/>
            </w:rPr>
            <w:t xml:space="preserve"> </w:t>
          </w:r>
          <w:r w:rsidRPr="00F82B11">
            <w:rPr>
              <w:sz w:val="16"/>
              <w:szCs w:val="16"/>
            </w:rPr>
            <w:t>versija 01</w:t>
          </w:r>
        </w:p>
      </w:tc>
    </w:tr>
  </w:tbl>
  <w:p w14:paraId="5BD9FE2F" w14:textId="69CCB05D" w:rsidR="00790877" w:rsidRPr="00785284" w:rsidRDefault="00E51C44" w:rsidP="00E51C44">
    <w:pPr>
      <w:pStyle w:val="Kjene"/>
      <w:jc w:val="right"/>
    </w:pPr>
    <w:proofErr w:type="spellStart"/>
    <w:r w:rsidRPr="00786CAB">
      <w:rPr>
        <w:sz w:val="20"/>
        <w:szCs w:val="20"/>
      </w:rPr>
      <w:t>Lp</w:t>
    </w:r>
    <w:proofErr w:type="spellEnd"/>
    <w:r w:rsidRPr="00786CAB">
      <w:rPr>
        <w:sz w:val="20"/>
        <w:szCs w:val="20"/>
      </w:rPr>
      <w:t xml:space="preserve">. </w:t>
    </w:r>
    <w:r w:rsidRPr="00786CAB">
      <w:rPr>
        <w:sz w:val="20"/>
        <w:szCs w:val="20"/>
      </w:rPr>
      <w:fldChar w:fldCharType="begin"/>
    </w:r>
    <w:r w:rsidRPr="00786CAB">
      <w:rPr>
        <w:sz w:val="20"/>
        <w:szCs w:val="20"/>
      </w:rPr>
      <w:instrText xml:space="preserve"> PAGE </w:instrText>
    </w:r>
    <w:r w:rsidRPr="00786CA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86CAB">
      <w:rPr>
        <w:sz w:val="20"/>
        <w:szCs w:val="20"/>
      </w:rPr>
      <w:fldChar w:fldCharType="end"/>
    </w:r>
    <w:r w:rsidRPr="00786CAB">
      <w:rPr>
        <w:sz w:val="20"/>
        <w:szCs w:val="20"/>
      </w:rPr>
      <w:t xml:space="preserve"> no </w:t>
    </w:r>
    <w:r w:rsidRPr="00786CAB">
      <w:rPr>
        <w:sz w:val="20"/>
        <w:szCs w:val="20"/>
      </w:rPr>
      <w:fldChar w:fldCharType="begin"/>
    </w:r>
    <w:r w:rsidRPr="00786CAB">
      <w:rPr>
        <w:sz w:val="20"/>
        <w:szCs w:val="20"/>
      </w:rPr>
      <w:instrText xml:space="preserve"> NUMPAGES  </w:instrText>
    </w:r>
    <w:r w:rsidRPr="00786CAB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Pr="00786CA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5F62" w14:textId="77777777" w:rsidR="00BB5D64" w:rsidRDefault="00BB5D64" w:rsidP="00FB66CA">
      <w:r>
        <w:separator/>
      </w:r>
    </w:p>
  </w:footnote>
  <w:footnote w:type="continuationSeparator" w:id="0">
    <w:p w14:paraId="6892D94D" w14:textId="77777777" w:rsidR="00BB5D64" w:rsidRDefault="00BB5D64" w:rsidP="00FB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D3F0C"/>
    <w:multiLevelType w:val="multilevel"/>
    <w:tmpl w:val="6E9608FA"/>
    <w:lvl w:ilvl="0">
      <w:start w:val="1"/>
      <w:numFmt w:val="decimal"/>
      <w:pStyle w:val="Standarts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717FFC"/>
    <w:multiLevelType w:val="hybridMultilevel"/>
    <w:tmpl w:val="D7B84B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A6410B"/>
    <w:multiLevelType w:val="multilevel"/>
    <w:tmpl w:val="A0208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FA08FB"/>
    <w:multiLevelType w:val="hybridMultilevel"/>
    <w:tmpl w:val="EBE2E3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A2096"/>
    <w:multiLevelType w:val="hybridMultilevel"/>
    <w:tmpl w:val="30A23076"/>
    <w:lvl w:ilvl="0" w:tplc="5CBAA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67C"/>
    <w:multiLevelType w:val="hybridMultilevel"/>
    <w:tmpl w:val="6A0A7D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6560BA9"/>
    <w:multiLevelType w:val="hybridMultilevel"/>
    <w:tmpl w:val="659441A0"/>
    <w:lvl w:ilvl="0" w:tplc="5A18E794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9B38400C" w:tentative="1">
      <w:start w:val="1"/>
      <w:numFmt w:val="lowerLetter"/>
      <w:lvlText w:val="%2."/>
      <w:lvlJc w:val="left"/>
      <w:pPr>
        <w:ind w:left="1440" w:hanging="360"/>
      </w:pPr>
    </w:lvl>
    <w:lvl w:ilvl="2" w:tplc="602E5D7A" w:tentative="1">
      <w:start w:val="1"/>
      <w:numFmt w:val="lowerRoman"/>
      <w:lvlText w:val="%3."/>
      <w:lvlJc w:val="right"/>
      <w:pPr>
        <w:ind w:left="2160" w:hanging="180"/>
      </w:pPr>
    </w:lvl>
    <w:lvl w:ilvl="3" w:tplc="AD9CE07A" w:tentative="1">
      <w:start w:val="1"/>
      <w:numFmt w:val="decimal"/>
      <w:lvlText w:val="%4."/>
      <w:lvlJc w:val="left"/>
      <w:pPr>
        <w:ind w:left="2880" w:hanging="360"/>
      </w:pPr>
    </w:lvl>
    <w:lvl w:ilvl="4" w:tplc="4C6AD598" w:tentative="1">
      <w:start w:val="1"/>
      <w:numFmt w:val="lowerLetter"/>
      <w:lvlText w:val="%5."/>
      <w:lvlJc w:val="left"/>
      <w:pPr>
        <w:ind w:left="3600" w:hanging="360"/>
      </w:pPr>
    </w:lvl>
    <w:lvl w:ilvl="5" w:tplc="E15E7D4A" w:tentative="1">
      <w:start w:val="1"/>
      <w:numFmt w:val="lowerRoman"/>
      <w:lvlText w:val="%6."/>
      <w:lvlJc w:val="right"/>
      <w:pPr>
        <w:ind w:left="4320" w:hanging="180"/>
      </w:pPr>
    </w:lvl>
    <w:lvl w:ilvl="6" w:tplc="F20430CA" w:tentative="1">
      <w:start w:val="1"/>
      <w:numFmt w:val="decimal"/>
      <w:lvlText w:val="%7."/>
      <w:lvlJc w:val="left"/>
      <w:pPr>
        <w:ind w:left="5040" w:hanging="360"/>
      </w:pPr>
    </w:lvl>
    <w:lvl w:ilvl="7" w:tplc="08D6516A" w:tentative="1">
      <w:start w:val="1"/>
      <w:numFmt w:val="lowerLetter"/>
      <w:lvlText w:val="%8."/>
      <w:lvlJc w:val="left"/>
      <w:pPr>
        <w:ind w:left="5760" w:hanging="360"/>
      </w:pPr>
    </w:lvl>
    <w:lvl w:ilvl="8" w:tplc="C2769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13ABE"/>
    <w:multiLevelType w:val="hybridMultilevel"/>
    <w:tmpl w:val="6A0A7D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71544">
    <w:abstractNumId w:val="2"/>
  </w:num>
  <w:num w:numId="2" w16cid:durableId="1849909849">
    <w:abstractNumId w:val="6"/>
  </w:num>
  <w:num w:numId="3" w16cid:durableId="2018580134">
    <w:abstractNumId w:val="0"/>
  </w:num>
  <w:num w:numId="4" w16cid:durableId="1711108655">
    <w:abstractNumId w:val="5"/>
  </w:num>
  <w:num w:numId="5" w16cid:durableId="1784616637">
    <w:abstractNumId w:val="3"/>
  </w:num>
  <w:num w:numId="6" w16cid:durableId="1363163800">
    <w:abstractNumId w:val="7"/>
  </w:num>
  <w:num w:numId="7" w16cid:durableId="1535460249">
    <w:abstractNumId w:val="4"/>
  </w:num>
  <w:num w:numId="8" w16cid:durableId="25339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CA"/>
    <w:rsid w:val="0000033E"/>
    <w:rsid w:val="00022709"/>
    <w:rsid w:val="00023965"/>
    <w:rsid w:val="000268C2"/>
    <w:rsid w:val="00030842"/>
    <w:rsid w:val="00030C32"/>
    <w:rsid w:val="00036CA7"/>
    <w:rsid w:val="000430DD"/>
    <w:rsid w:val="00043E3F"/>
    <w:rsid w:val="000751AA"/>
    <w:rsid w:val="00075408"/>
    <w:rsid w:val="00080359"/>
    <w:rsid w:val="000941A4"/>
    <w:rsid w:val="00094EA0"/>
    <w:rsid w:val="000953C7"/>
    <w:rsid w:val="000A5B0A"/>
    <w:rsid w:val="000B3E56"/>
    <w:rsid w:val="000C636A"/>
    <w:rsid w:val="000D6508"/>
    <w:rsid w:val="000E5F36"/>
    <w:rsid w:val="000F16FC"/>
    <w:rsid w:val="000F3FD7"/>
    <w:rsid w:val="000F6BEB"/>
    <w:rsid w:val="000F78BB"/>
    <w:rsid w:val="001045B7"/>
    <w:rsid w:val="001053CA"/>
    <w:rsid w:val="0013087A"/>
    <w:rsid w:val="00136BC0"/>
    <w:rsid w:val="00136CD1"/>
    <w:rsid w:val="00141539"/>
    <w:rsid w:val="00143984"/>
    <w:rsid w:val="00155C29"/>
    <w:rsid w:val="00163259"/>
    <w:rsid w:val="001771B6"/>
    <w:rsid w:val="00195EE4"/>
    <w:rsid w:val="001B0C8D"/>
    <w:rsid w:val="001B3F1E"/>
    <w:rsid w:val="001D3F38"/>
    <w:rsid w:val="001E0CAC"/>
    <w:rsid w:val="00200767"/>
    <w:rsid w:val="00203E63"/>
    <w:rsid w:val="00205943"/>
    <w:rsid w:val="0021188C"/>
    <w:rsid w:val="00211BEC"/>
    <w:rsid w:val="0021740F"/>
    <w:rsid w:val="002A1815"/>
    <w:rsid w:val="002A58E0"/>
    <w:rsid w:val="002C5A8B"/>
    <w:rsid w:val="002E6122"/>
    <w:rsid w:val="003010E2"/>
    <w:rsid w:val="00301CB9"/>
    <w:rsid w:val="00323B9B"/>
    <w:rsid w:val="0032722A"/>
    <w:rsid w:val="003301E6"/>
    <w:rsid w:val="0033094A"/>
    <w:rsid w:val="00333857"/>
    <w:rsid w:val="003431F6"/>
    <w:rsid w:val="003457D5"/>
    <w:rsid w:val="00346378"/>
    <w:rsid w:val="00352A6C"/>
    <w:rsid w:val="003568E1"/>
    <w:rsid w:val="00364265"/>
    <w:rsid w:val="003A7CCD"/>
    <w:rsid w:val="003B0BA9"/>
    <w:rsid w:val="003B578C"/>
    <w:rsid w:val="003C4BB8"/>
    <w:rsid w:val="003C706A"/>
    <w:rsid w:val="003D1A7A"/>
    <w:rsid w:val="003D7733"/>
    <w:rsid w:val="00414A07"/>
    <w:rsid w:val="004216E3"/>
    <w:rsid w:val="004319A0"/>
    <w:rsid w:val="0044416F"/>
    <w:rsid w:val="004508D2"/>
    <w:rsid w:val="004525D4"/>
    <w:rsid w:val="00463767"/>
    <w:rsid w:val="004749E6"/>
    <w:rsid w:val="00476132"/>
    <w:rsid w:val="004816D6"/>
    <w:rsid w:val="004A0DBD"/>
    <w:rsid w:val="004C2CE2"/>
    <w:rsid w:val="004C54AD"/>
    <w:rsid w:val="004D663B"/>
    <w:rsid w:val="004F14AB"/>
    <w:rsid w:val="005033DC"/>
    <w:rsid w:val="00531E76"/>
    <w:rsid w:val="005512A0"/>
    <w:rsid w:val="00560708"/>
    <w:rsid w:val="00563CBC"/>
    <w:rsid w:val="00571674"/>
    <w:rsid w:val="00575F1F"/>
    <w:rsid w:val="00576A0E"/>
    <w:rsid w:val="00587CB7"/>
    <w:rsid w:val="005905BB"/>
    <w:rsid w:val="005B617F"/>
    <w:rsid w:val="005D4501"/>
    <w:rsid w:val="005D4BB4"/>
    <w:rsid w:val="005D6397"/>
    <w:rsid w:val="005F5453"/>
    <w:rsid w:val="00603289"/>
    <w:rsid w:val="00604ACA"/>
    <w:rsid w:val="00606A2A"/>
    <w:rsid w:val="00615EA8"/>
    <w:rsid w:val="006260F2"/>
    <w:rsid w:val="006307BD"/>
    <w:rsid w:val="0066220A"/>
    <w:rsid w:val="00684529"/>
    <w:rsid w:val="00696238"/>
    <w:rsid w:val="006A18D7"/>
    <w:rsid w:val="006A56DF"/>
    <w:rsid w:val="006B0692"/>
    <w:rsid w:val="006B5CDB"/>
    <w:rsid w:val="006C18B8"/>
    <w:rsid w:val="0071728E"/>
    <w:rsid w:val="00720A21"/>
    <w:rsid w:val="007364CC"/>
    <w:rsid w:val="00746BA0"/>
    <w:rsid w:val="007608FD"/>
    <w:rsid w:val="00785284"/>
    <w:rsid w:val="00790877"/>
    <w:rsid w:val="00791298"/>
    <w:rsid w:val="007A3B2A"/>
    <w:rsid w:val="007A5C5C"/>
    <w:rsid w:val="007C28B8"/>
    <w:rsid w:val="007C4D0A"/>
    <w:rsid w:val="007D3372"/>
    <w:rsid w:val="007E5BC4"/>
    <w:rsid w:val="007E6997"/>
    <w:rsid w:val="007F3C49"/>
    <w:rsid w:val="00806B4A"/>
    <w:rsid w:val="00814E91"/>
    <w:rsid w:val="008244BB"/>
    <w:rsid w:val="0082451C"/>
    <w:rsid w:val="00875A70"/>
    <w:rsid w:val="008B0623"/>
    <w:rsid w:val="008B13D0"/>
    <w:rsid w:val="008B5875"/>
    <w:rsid w:val="008E35C2"/>
    <w:rsid w:val="008E6F3B"/>
    <w:rsid w:val="008F1246"/>
    <w:rsid w:val="008F563B"/>
    <w:rsid w:val="009029D2"/>
    <w:rsid w:val="00917B01"/>
    <w:rsid w:val="00922AC4"/>
    <w:rsid w:val="0092344A"/>
    <w:rsid w:val="009510AC"/>
    <w:rsid w:val="0097339A"/>
    <w:rsid w:val="00973BE3"/>
    <w:rsid w:val="00974F89"/>
    <w:rsid w:val="009833AC"/>
    <w:rsid w:val="00984A63"/>
    <w:rsid w:val="009B69ED"/>
    <w:rsid w:val="009D200B"/>
    <w:rsid w:val="009D3774"/>
    <w:rsid w:val="009D4E88"/>
    <w:rsid w:val="009F392B"/>
    <w:rsid w:val="00A407D7"/>
    <w:rsid w:val="00A62AA4"/>
    <w:rsid w:val="00A6726E"/>
    <w:rsid w:val="00A67C83"/>
    <w:rsid w:val="00A84626"/>
    <w:rsid w:val="00A968D5"/>
    <w:rsid w:val="00AA3ACD"/>
    <w:rsid w:val="00AC1FCF"/>
    <w:rsid w:val="00AE2624"/>
    <w:rsid w:val="00AE569F"/>
    <w:rsid w:val="00AE5DC1"/>
    <w:rsid w:val="00AF3374"/>
    <w:rsid w:val="00B309F1"/>
    <w:rsid w:val="00B30EDE"/>
    <w:rsid w:val="00B36B1B"/>
    <w:rsid w:val="00B47C12"/>
    <w:rsid w:val="00B57A0F"/>
    <w:rsid w:val="00B616A7"/>
    <w:rsid w:val="00B655F7"/>
    <w:rsid w:val="00B9016B"/>
    <w:rsid w:val="00B943A2"/>
    <w:rsid w:val="00B9546D"/>
    <w:rsid w:val="00BA4B79"/>
    <w:rsid w:val="00BB5D64"/>
    <w:rsid w:val="00BC1E83"/>
    <w:rsid w:val="00BC6C3F"/>
    <w:rsid w:val="00BD1ECB"/>
    <w:rsid w:val="00BD2E3C"/>
    <w:rsid w:val="00C14DC2"/>
    <w:rsid w:val="00C311FE"/>
    <w:rsid w:val="00C334EE"/>
    <w:rsid w:val="00C359D1"/>
    <w:rsid w:val="00C42C6D"/>
    <w:rsid w:val="00C73C5A"/>
    <w:rsid w:val="00C848F8"/>
    <w:rsid w:val="00CA73BF"/>
    <w:rsid w:val="00CB5002"/>
    <w:rsid w:val="00CC02F5"/>
    <w:rsid w:val="00CE3B12"/>
    <w:rsid w:val="00D1651C"/>
    <w:rsid w:val="00D1786C"/>
    <w:rsid w:val="00D25512"/>
    <w:rsid w:val="00D2783C"/>
    <w:rsid w:val="00D36F1C"/>
    <w:rsid w:val="00D37642"/>
    <w:rsid w:val="00D50A0C"/>
    <w:rsid w:val="00D57F63"/>
    <w:rsid w:val="00D57F64"/>
    <w:rsid w:val="00D722F3"/>
    <w:rsid w:val="00D73D8C"/>
    <w:rsid w:val="00D90BEB"/>
    <w:rsid w:val="00DA4DF6"/>
    <w:rsid w:val="00DB6434"/>
    <w:rsid w:val="00DC2401"/>
    <w:rsid w:val="00DC69AC"/>
    <w:rsid w:val="00DC7CAC"/>
    <w:rsid w:val="00DD13C6"/>
    <w:rsid w:val="00DD1AC0"/>
    <w:rsid w:val="00DD2588"/>
    <w:rsid w:val="00DD65FD"/>
    <w:rsid w:val="00DE549F"/>
    <w:rsid w:val="00E04016"/>
    <w:rsid w:val="00E22CD6"/>
    <w:rsid w:val="00E35A37"/>
    <w:rsid w:val="00E42ADD"/>
    <w:rsid w:val="00E518AB"/>
    <w:rsid w:val="00E51C44"/>
    <w:rsid w:val="00E62CCA"/>
    <w:rsid w:val="00E75726"/>
    <w:rsid w:val="00E852FA"/>
    <w:rsid w:val="00EA398E"/>
    <w:rsid w:val="00EE1591"/>
    <w:rsid w:val="00F02FFB"/>
    <w:rsid w:val="00F04BA5"/>
    <w:rsid w:val="00F05751"/>
    <w:rsid w:val="00F1109C"/>
    <w:rsid w:val="00F11FE8"/>
    <w:rsid w:val="00F217C8"/>
    <w:rsid w:val="00F26EA7"/>
    <w:rsid w:val="00F30DC9"/>
    <w:rsid w:val="00F41775"/>
    <w:rsid w:val="00F52FEA"/>
    <w:rsid w:val="00F779E5"/>
    <w:rsid w:val="00F86230"/>
    <w:rsid w:val="00FB30D7"/>
    <w:rsid w:val="00FB3E93"/>
    <w:rsid w:val="00FB66CA"/>
    <w:rsid w:val="00FC3342"/>
    <w:rsid w:val="00FD1804"/>
    <w:rsid w:val="00FD4DA6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08741"/>
  <w15:chartTrackingRefBased/>
  <w15:docId w15:val="{990D37AC-5B2C-46C1-A3BA-F1527BC3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6CA"/>
    <w:pPr>
      <w:jc w:val="left"/>
    </w:pPr>
    <w:rPr>
      <w:rFonts w:cs="Times New Roman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50A0C"/>
    <w:pPr>
      <w:keepNext/>
      <w:keepLines/>
      <w:spacing w:before="240" w:after="16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daasvirsraksts">
    <w:name w:val="Nodaļas virsraksts"/>
    <w:basedOn w:val="Virsraksts1"/>
    <w:next w:val="Parasts"/>
    <w:link w:val="NodaasvirsrakstsChar"/>
    <w:autoRedefine/>
    <w:qFormat/>
    <w:rsid w:val="00D50A0C"/>
    <w:pPr>
      <w:suppressAutoHyphens/>
      <w:autoSpaceDN w:val="0"/>
      <w:ind w:firstLine="284"/>
    </w:pPr>
    <w:rPr>
      <w:rFonts w:ascii="Times New Roman" w:eastAsia="Times New Roman" w:hAnsi="Times New Roman" w:cstheme="minorBidi"/>
      <w:b/>
      <w:caps/>
      <w:color w:val="000000"/>
      <w:sz w:val="28"/>
      <w:szCs w:val="24"/>
    </w:rPr>
  </w:style>
  <w:style w:type="character" w:customStyle="1" w:styleId="NodaasvirsrakstsChar">
    <w:name w:val="Nodaļas virsraksts Char"/>
    <w:basedOn w:val="Noklusjumarindkopasfonts"/>
    <w:link w:val="Nodaasvirsraksts"/>
    <w:rsid w:val="00D50A0C"/>
    <w:rPr>
      <w:rFonts w:ascii="Times New Roman" w:eastAsia="Times New Roman" w:hAnsi="Times New Roman"/>
      <w:b/>
      <w:caps/>
      <w:color w:val="000000"/>
      <w:sz w:val="28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50A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paragraph" w:styleId="Galvene">
    <w:name w:val="header"/>
    <w:basedOn w:val="Parasts"/>
    <w:link w:val="GalveneRakstz"/>
    <w:uiPriority w:val="99"/>
    <w:rsid w:val="00FB66C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FB66CA"/>
    <w:rPr>
      <w:rFonts w:cs="Times New Roman"/>
      <w:lang w:val="lv-LV"/>
    </w:rPr>
  </w:style>
  <w:style w:type="paragraph" w:styleId="Nosaukums">
    <w:name w:val="Title"/>
    <w:basedOn w:val="Parasts"/>
    <w:link w:val="NosaukumsRakstz"/>
    <w:qFormat/>
    <w:rsid w:val="00FB66CA"/>
    <w:pPr>
      <w:jc w:val="center"/>
    </w:pPr>
    <w:rPr>
      <w:b/>
      <w:szCs w:val="28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FB66CA"/>
    <w:rPr>
      <w:rFonts w:cs="Times New Roman"/>
      <w:b/>
      <w:szCs w:val="28"/>
      <w:lang w:val="lv-LV"/>
    </w:rPr>
  </w:style>
  <w:style w:type="character" w:styleId="Vresatsauce">
    <w:name w:val="footnote reference"/>
    <w:uiPriority w:val="99"/>
    <w:rsid w:val="00FB66CA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rsid w:val="00FB66CA"/>
    <w:rPr>
      <w:sz w:val="20"/>
      <w:szCs w:val="20"/>
      <w:lang w:val="en-GB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B66CA"/>
    <w:rPr>
      <w:rFonts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FB66C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B66CA"/>
    <w:rPr>
      <w:rFonts w:cs="Times New Roman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508D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508D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508D2"/>
    <w:rPr>
      <w:rFonts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508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508D2"/>
    <w:rPr>
      <w:rFonts w:cs="Times New Roman"/>
      <w:b/>
      <w:bCs/>
      <w:sz w:val="20"/>
      <w:szCs w:val="20"/>
      <w:lang w:val="lv-LV" w:eastAsia="lv-LV"/>
    </w:rPr>
  </w:style>
  <w:style w:type="paragraph" w:styleId="Sarakstarindkopa">
    <w:name w:val="List Paragraph"/>
    <w:aliases w:val="Saistīto dokumentu saraksts,Syle 1,Normal bullet 2,Bullet list,Strip,H&amp;P List Paragraph,Virsraksti,2,Numbered Para 1,Dot pt,List Paragraph Char Char Char,Indicator Text,List Paragraph1,Bullet Points,MAIN CONTENT,IFCL - List Paragraph"/>
    <w:basedOn w:val="Parasts"/>
    <w:link w:val="SarakstarindkopaRakstz"/>
    <w:uiPriority w:val="34"/>
    <w:qFormat/>
    <w:rsid w:val="00F02FFB"/>
    <w:pPr>
      <w:ind w:left="720" w:firstLine="357"/>
      <w:contextualSpacing/>
      <w:jc w:val="both"/>
    </w:pPr>
    <w:rPr>
      <w:lang w:eastAsia="en-US"/>
    </w:rPr>
  </w:style>
  <w:style w:type="paragraph" w:customStyle="1" w:styleId="Standarts">
    <w:name w:val="Standarts"/>
    <w:qFormat/>
    <w:rsid w:val="00F02FFB"/>
    <w:pPr>
      <w:numPr>
        <w:numId w:val="3"/>
      </w:numPr>
      <w:spacing w:before="120"/>
    </w:pPr>
    <w:rPr>
      <w:rFonts w:cs="Times New Roman"/>
      <w:color w:val="000000"/>
      <w:lang w:val="lv-LV"/>
    </w:rPr>
  </w:style>
  <w:style w:type="paragraph" w:styleId="Prskatjums">
    <w:name w:val="Revision"/>
    <w:hidden/>
    <w:uiPriority w:val="99"/>
    <w:semiHidden/>
    <w:rsid w:val="007C28B8"/>
    <w:pPr>
      <w:jc w:val="left"/>
    </w:pPr>
    <w:rPr>
      <w:rFonts w:cs="Times New Roman"/>
      <w:lang w:val="lv-LV" w:eastAsia="lv-LV"/>
    </w:rPr>
  </w:style>
  <w:style w:type="table" w:styleId="Reatabula">
    <w:name w:val="Table Grid"/>
    <w:basedOn w:val="Parastatabula"/>
    <w:rsid w:val="003338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857"/>
    <w:pPr>
      <w:autoSpaceDE w:val="0"/>
      <w:autoSpaceDN w:val="0"/>
      <w:adjustRightInd w:val="0"/>
      <w:jc w:val="left"/>
    </w:pPr>
    <w:rPr>
      <w:rFonts w:eastAsiaTheme="minorHAnsi" w:cs="Times New Roman"/>
      <w:color w:val="000000"/>
      <w:lang w:val="lv-LV"/>
    </w:rPr>
  </w:style>
  <w:style w:type="character" w:styleId="Hipersaite">
    <w:name w:val="Hyperlink"/>
    <w:basedOn w:val="Noklusjumarindkopasfonts"/>
    <w:uiPriority w:val="99"/>
    <w:unhideWhenUsed/>
    <w:rsid w:val="00FB3E93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aistīto dokumentu saraksts Rakstz.,Syle 1 Rakstz.,Normal bullet 2 Rakstz.,Bullet list Rakstz.,Strip Rakstz.,H&amp;P List Paragraph Rakstz.,Virsraksti Rakstz.,2 Rakstz.,Numbered Para 1 Rakstz.,Dot pt Rakstz.,Indicator Text Rakstz."/>
    <w:link w:val="Sarakstarindkopa"/>
    <w:uiPriority w:val="34"/>
    <w:qFormat/>
    <w:locked/>
    <w:rsid w:val="00785284"/>
    <w:rPr>
      <w:rFonts w:cs="Times New Roman"/>
      <w:lang w:val="lv-LV"/>
    </w:rPr>
  </w:style>
  <w:style w:type="paragraph" w:customStyle="1" w:styleId="tv213">
    <w:name w:val="tv213"/>
    <w:basedOn w:val="Parasts"/>
    <w:rsid w:val="00785284"/>
    <w:pPr>
      <w:spacing w:before="100" w:beforeAutospacing="1" w:after="100" w:afterAutospacing="1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E04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D688-3975-4F2B-A660-2A6CC79E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Arturs.Matuzals@rnparvaldnieks.lv</dc:creator>
  <cp:keywords/>
  <dc:description/>
  <cp:lastModifiedBy>Inita Kabanova</cp:lastModifiedBy>
  <cp:revision>2</cp:revision>
  <dcterms:created xsi:type="dcterms:W3CDTF">2024-07-30T12:28:00Z</dcterms:created>
  <dcterms:modified xsi:type="dcterms:W3CDTF">2024-07-30T12:28:00Z</dcterms:modified>
</cp:coreProperties>
</file>